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FEF36" w14:textId="77777777" w:rsidR="00817844" w:rsidRDefault="00817844" w:rsidP="00817844">
      <w:pPr>
        <w:pStyle w:val="Prrafodelista"/>
        <w:spacing w:after="0" w:line="240" w:lineRule="auto"/>
        <w:ind w:hanging="360"/>
        <w:rPr>
          <w:rFonts w:ascii="Lato" w:hAnsi="Lato" w:cs="Times New Roman (Cuerpo en alfa"/>
          <w:b/>
          <w:bCs/>
        </w:rPr>
      </w:pPr>
      <w:r w:rsidRPr="00817844">
        <w:rPr>
          <w:rFonts w:ascii="Lato" w:hAnsi="Lato" w:cs="Times New Roman (Cuerpo en alfa"/>
          <w:b/>
          <w:bCs/>
        </w:rPr>
        <w:t xml:space="preserve">Su candidatura ha sido elegida por votación entre las 80 agencias que forman parte de la Asamblea General </w:t>
      </w:r>
    </w:p>
    <w:p w14:paraId="7CE36924" w14:textId="33724C7F" w:rsidR="004D5E35" w:rsidRPr="00817844" w:rsidRDefault="004D5E35" w:rsidP="00817844">
      <w:pPr>
        <w:spacing w:after="0" w:line="240" w:lineRule="auto"/>
        <w:jc w:val="center"/>
        <w:rPr>
          <w:rFonts w:ascii="Lato" w:eastAsia="Times New Roman" w:hAnsi="Lato" w:cs="Times New Roman"/>
          <w:b/>
          <w:bCs/>
          <w:color w:val="598EBE"/>
          <w:kern w:val="0"/>
          <w:sz w:val="45"/>
          <w:szCs w:val="45"/>
          <w:lang w:eastAsia="es-ES_tradnl"/>
          <w14:ligatures w14:val="none"/>
        </w:rPr>
      </w:pPr>
      <w:r w:rsidRPr="006B5C44">
        <w:rPr>
          <w:rFonts w:ascii="Lato" w:eastAsia="Times New Roman" w:hAnsi="Lato" w:cs="Times New Roman"/>
          <w:color w:val="666666"/>
          <w:kern w:val="0"/>
          <w:sz w:val="23"/>
          <w:szCs w:val="23"/>
          <w:lang w:val="eu-ES" w:eastAsia="es-ES_tradnl"/>
          <w14:ligatures w14:val="none"/>
        </w:rPr>
        <w:br/>
      </w:r>
      <w:r w:rsidRPr="00817844">
        <w:rPr>
          <w:rFonts w:ascii="Lato Black" w:hAnsi="Lato Black" w:cs="Times New Roman (Cuerpo en alfa"/>
          <w:b/>
          <w:bCs/>
          <w:sz w:val="40"/>
          <w:szCs w:val="32"/>
        </w:rPr>
        <w:t xml:space="preserve">El director general del EVE, </w:t>
      </w:r>
      <w:r w:rsidR="00FE27A3" w:rsidRPr="00817844">
        <w:rPr>
          <w:rFonts w:ascii="Lato Black" w:hAnsi="Lato Black" w:cs="Times New Roman (Cuerpo en alfa"/>
          <w:b/>
          <w:bCs/>
          <w:sz w:val="40"/>
          <w:szCs w:val="32"/>
        </w:rPr>
        <w:t>Mikel Amundarain</w:t>
      </w:r>
      <w:r w:rsidRPr="00817844">
        <w:rPr>
          <w:rFonts w:ascii="Lato Black" w:hAnsi="Lato Black" w:cs="Times New Roman (Cuerpo en alfa"/>
          <w:b/>
          <w:bCs/>
          <w:sz w:val="40"/>
          <w:szCs w:val="32"/>
        </w:rPr>
        <w:t xml:space="preserve">, </w:t>
      </w:r>
      <w:r w:rsidR="00FE27A3" w:rsidRPr="00817844">
        <w:rPr>
          <w:rFonts w:ascii="Lato Black" w:hAnsi="Lato Black" w:cs="Times New Roman (Cuerpo en alfa"/>
          <w:b/>
          <w:bCs/>
          <w:sz w:val="40"/>
          <w:szCs w:val="32"/>
        </w:rPr>
        <w:t>ha sido designado vice</w:t>
      </w:r>
      <w:r w:rsidRPr="00817844">
        <w:rPr>
          <w:rFonts w:ascii="Lato Black" w:hAnsi="Lato Black" w:cs="Times New Roman (Cuerpo en alfa"/>
          <w:b/>
          <w:bCs/>
          <w:sz w:val="40"/>
          <w:szCs w:val="32"/>
        </w:rPr>
        <w:t xml:space="preserve">presidente de la Asociación Europea de </w:t>
      </w:r>
      <w:r w:rsidR="00DE03D6">
        <w:rPr>
          <w:rFonts w:ascii="Lato Black" w:hAnsi="Lato Black" w:cs="Times New Roman (Cuerpo en alfa"/>
          <w:b/>
          <w:bCs/>
          <w:sz w:val="40"/>
          <w:szCs w:val="32"/>
        </w:rPr>
        <w:t>A</w:t>
      </w:r>
      <w:r w:rsidRPr="00817844">
        <w:rPr>
          <w:rFonts w:ascii="Lato Black" w:hAnsi="Lato Black" w:cs="Times New Roman (Cuerpo en alfa"/>
          <w:b/>
          <w:bCs/>
          <w:sz w:val="40"/>
          <w:szCs w:val="32"/>
        </w:rPr>
        <w:t xml:space="preserve">gencias </w:t>
      </w:r>
      <w:r w:rsidR="00DE03D6">
        <w:rPr>
          <w:rFonts w:ascii="Lato Black" w:hAnsi="Lato Black" w:cs="Times New Roman (Cuerpo en alfa"/>
          <w:b/>
          <w:bCs/>
          <w:sz w:val="40"/>
          <w:szCs w:val="32"/>
        </w:rPr>
        <w:t>E</w:t>
      </w:r>
      <w:r w:rsidRPr="00817844">
        <w:rPr>
          <w:rFonts w:ascii="Lato Black" w:hAnsi="Lato Black" w:cs="Times New Roman (Cuerpo en alfa"/>
          <w:b/>
          <w:bCs/>
          <w:sz w:val="40"/>
          <w:szCs w:val="32"/>
        </w:rPr>
        <w:t>nergéticas</w:t>
      </w:r>
      <w:r w:rsidRPr="004D5E35">
        <w:rPr>
          <w:rFonts w:ascii="Lato" w:eastAsia="Times New Roman" w:hAnsi="Lato" w:cs="Times New Roman"/>
          <w:b/>
          <w:bCs/>
          <w:color w:val="598EBE"/>
          <w:kern w:val="0"/>
          <w:sz w:val="45"/>
          <w:szCs w:val="45"/>
          <w:lang w:eastAsia="es-ES_tradnl"/>
          <w14:ligatures w14:val="none"/>
        </w:rPr>
        <w:t> </w:t>
      </w:r>
    </w:p>
    <w:p w14:paraId="597D086B" w14:textId="77777777" w:rsidR="00817844" w:rsidRPr="00817844" w:rsidRDefault="00817844" w:rsidP="00817844">
      <w:pPr>
        <w:pStyle w:val="Prrafodelista"/>
        <w:spacing w:after="0" w:line="240" w:lineRule="auto"/>
        <w:ind w:hanging="360"/>
        <w:rPr>
          <w:rFonts w:ascii="Lato" w:hAnsi="Lato" w:cs="Times New Roman (Cuerpo en alfa"/>
          <w:b/>
          <w:bCs/>
        </w:rPr>
      </w:pPr>
    </w:p>
    <w:p w14:paraId="046E7CE2" w14:textId="608BDF62" w:rsidR="005E0D02" w:rsidRPr="00817844" w:rsidRDefault="005E0D02" w:rsidP="00817844">
      <w:pPr>
        <w:pStyle w:val="Prrafodelista"/>
        <w:numPr>
          <w:ilvl w:val="0"/>
          <w:numId w:val="9"/>
        </w:numPr>
        <w:spacing w:after="0" w:line="240" w:lineRule="auto"/>
        <w:rPr>
          <w:rFonts w:ascii="Lato" w:hAnsi="Lato" w:cs="Times New Roman (Cuerpo en alfa"/>
          <w:b/>
          <w:bCs/>
        </w:rPr>
      </w:pPr>
      <w:r w:rsidRPr="00817844">
        <w:rPr>
          <w:rFonts w:ascii="Lato" w:hAnsi="Lato" w:cs="Times New Roman (Cuerpo en alfa"/>
          <w:b/>
          <w:bCs/>
        </w:rPr>
        <w:t xml:space="preserve">El nombramiento posiciona a Euskadi como referente europeo y refuerza </w:t>
      </w:r>
      <w:r w:rsidR="001D6A9C">
        <w:rPr>
          <w:rFonts w:ascii="Lato" w:hAnsi="Lato" w:cs="Times New Roman (Cuerpo en alfa"/>
          <w:b/>
          <w:bCs/>
        </w:rPr>
        <w:t>su</w:t>
      </w:r>
      <w:r w:rsidRPr="00817844">
        <w:rPr>
          <w:rFonts w:ascii="Lato" w:hAnsi="Lato" w:cs="Times New Roman (Cuerpo en alfa"/>
          <w:b/>
          <w:bCs/>
        </w:rPr>
        <w:t xml:space="preserve"> presencia internacional,</w:t>
      </w:r>
      <w:r w:rsidR="001D6A9C">
        <w:rPr>
          <w:rFonts w:ascii="Lato" w:hAnsi="Lato" w:cs="Times New Roman (Cuerpo en alfa"/>
          <w:b/>
          <w:bCs/>
        </w:rPr>
        <w:t xml:space="preserve"> ya</w:t>
      </w:r>
      <w:r w:rsidRPr="00817844">
        <w:rPr>
          <w:rFonts w:ascii="Lato" w:hAnsi="Lato" w:cs="Times New Roman (Cuerpo en alfa"/>
          <w:b/>
          <w:bCs/>
        </w:rPr>
        <w:t xml:space="preserve"> que </w:t>
      </w:r>
      <w:r w:rsidR="00D76040" w:rsidRPr="00817844">
        <w:rPr>
          <w:rFonts w:ascii="Lato" w:hAnsi="Lato" w:cs="Times New Roman (Cuerpo en alfa"/>
          <w:b/>
          <w:bCs/>
        </w:rPr>
        <w:t xml:space="preserve">podrá </w:t>
      </w:r>
      <w:r w:rsidRPr="00817844">
        <w:rPr>
          <w:rFonts w:ascii="Lato" w:hAnsi="Lato" w:cs="Times New Roman (Cuerpo en alfa"/>
          <w:b/>
          <w:bCs/>
        </w:rPr>
        <w:t>manten</w:t>
      </w:r>
      <w:r w:rsidR="00D76040" w:rsidRPr="00817844">
        <w:rPr>
          <w:rFonts w:ascii="Lato" w:hAnsi="Lato" w:cs="Times New Roman (Cuerpo en alfa"/>
          <w:b/>
          <w:bCs/>
        </w:rPr>
        <w:t>er</w:t>
      </w:r>
      <w:r w:rsidRPr="00817844">
        <w:rPr>
          <w:rFonts w:ascii="Lato" w:hAnsi="Lato" w:cs="Times New Roman (Cuerpo en alfa"/>
          <w:b/>
          <w:bCs/>
        </w:rPr>
        <w:t xml:space="preserve"> una interlocución directa con la Comisión Europea en cuestiones estratégicas </w:t>
      </w:r>
    </w:p>
    <w:p w14:paraId="5AC74EA3" w14:textId="1F525B72" w:rsidR="005E0D02" w:rsidRPr="00817844" w:rsidRDefault="004D5E35" w:rsidP="00817844">
      <w:pPr>
        <w:pStyle w:val="Prrafodelista"/>
        <w:numPr>
          <w:ilvl w:val="0"/>
          <w:numId w:val="9"/>
        </w:numPr>
        <w:spacing w:after="0" w:line="240" w:lineRule="auto"/>
        <w:rPr>
          <w:rFonts w:ascii="Lato" w:hAnsi="Lato" w:cs="Times New Roman (Cuerpo en alfa"/>
          <w:b/>
          <w:bCs/>
        </w:rPr>
      </w:pPr>
      <w:r w:rsidRPr="00817844">
        <w:rPr>
          <w:rFonts w:ascii="Lato" w:hAnsi="Lato" w:cs="Times New Roman (Cuerpo en alfa"/>
          <w:b/>
          <w:bCs/>
        </w:rPr>
        <w:t xml:space="preserve">El EVE fue una de las 6 agencias europeas fundadoras de FEDARENE en 1990. </w:t>
      </w:r>
      <w:r w:rsidR="005E0D02" w:rsidRPr="00817844">
        <w:rPr>
          <w:rFonts w:ascii="Lato" w:hAnsi="Lato" w:cs="Times New Roman (Cuerpo en alfa"/>
          <w:b/>
          <w:bCs/>
        </w:rPr>
        <w:t>La asociación cuenta hoy con 80 asociados de 24 países europeos</w:t>
      </w:r>
    </w:p>
    <w:p w14:paraId="42281C39" w14:textId="0E603C23" w:rsidR="005E0D02" w:rsidRPr="00817844" w:rsidRDefault="005E0D02" w:rsidP="00817844">
      <w:pPr>
        <w:pStyle w:val="Prrafodelista"/>
        <w:numPr>
          <w:ilvl w:val="0"/>
          <w:numId w:val="9"/>
        </w:numPr>
        <w:spacing w:after="0" w:line="240" w:lineRule="auto"/>
        <w:rPr>
          <w:rFonts w:ascii="Lato" w:hAnsi="Lato" w:cs="Times New Roman (Cuerpo en alfa"/>
          <w:b/>
          <w:bCs/>
        </w:rPr>
      </w:pPr>
      <w:r w:rsidRPr="00817844">
        <w:rPr>
          <w:rFonts w:ascii="Lato" w:hAnsi="Lato" w:cs="Times New Roman (Cuerpo en alfa"/>
          <w:b/>
          <w:bCs/>
        </w:rPr>
        <w:t>Sus</w:t>
      </w:r>
      <w:r w:rsidR="004D5E35" w:rsidRPr="00817844">
        <w:rPr>
          <w:rFonts w:ascii="Lato" w:hAnsi="Lato" w:cs="Times New Roman (Cuerpo en alfa"/>
          <w:b/>
          <w:bCs/>
        </w:rPr>
        <w:t xml:space="preserve"> objetivos son impulsar la cooperación entre agencias y regiones y representar y defender las políticas energéticas regionales ante las instituciones europeas</w:t>
      </w:r>
    </w:p>
    <w:p w14:paraId="78AA7107" w14:textId="77777777" w:rsidR="00817844" w:rsidRPr="00817844" w:rsidRDefault="00817844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</w:p>
    <w:p w14:paraId="2C15D33E" w14:textId="77777777" w:rsidR="00DE03D6" w:rsidRPr="006449C2" w:rsidRDefault="005E0D02" w:rsidP="004D5E35">
      <w:pPr>
        <w:spacing w:after="450" w:line="240" w:lineRule="auto"/>
        <w:rPr>
          <w:rFonts w:ascii="Lato" w:hAnsi="Lato" w:cs="Times New Roman (Cuerpo en alfa"/>
          <w:sz w:val="22"/>
          <w:szCs w:val="22"/>
          <w:lang w:val="eu-ES"/>
        </w:rPr>
      </w:pPr>
      <w:r w:rsidRPr="003014CD">
        <w:rPr>
          <w:rFonts w:ascii="Lato" w:hAnsi="Lato" w:cs="Times New Roman (Cuerpo en alfa"/>
          <w:b/>
          <w:bCs/>
          <w:sz w:val="22"/>
          <w:szCs w:val="22"/>
        </w:rPr>
        <w:t>Bruselas, 15 de mayo de 2025</w:t>
      </w:r>
      <w:r w:rsidRPr="00817844">
        <w:rPr>
          <w:rFonts w:ascii="Lato" w:hAnsi="Lato" w:cs="Times New Roman (Cuerpo en alfa"/>
          <w:sz w:val="22"/>
          <w:szCs w:val="22"/>
        </w:rPr>
        <w:t xml:space="preserve">. La Asamblea General de </w:t>
      </w:r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>FEDARENE (</w:t>
      </w:r>
      <w:proofErr w:type="spellStart"/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>Federación</w:t>
      </w:r>
      <w:proofErr w:type="spellEnd"/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 xml:space="preserve"> Europea de </w:t>
      </w:r>
      <w:proofErr w:type="spellStart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>A</w:t>
      </w:r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>gencias</w:t>
      </w:r>
      <w:proofErr w:type="spellEnd"/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>E</w:t>
      </w:r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>nergética</w:t>
      </w:r>
      <w:proofErr w:type="spellEnd"/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>R</w:t>
      </w:r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>egionales</w:t>
      </w:r>
      <w:proofErr w:type="spellEnd"/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 xml:space="preserve">) </w:t>
      </w:r>
      <w:proofErr w:type="spellStart"/>
      <w:r w:rsidRPr="006449C2">
        <w:rPr>
          <w:rFonts w:ascii="Lato" w:hAnsi="Lato" w:cs="Times New Roman (Cuerpo en alfa"/>
          <w:sz w:val="22"/>
          <w:szCs w:val="22"/>
          <w:lang w:val="eu-ES"/>
        </w:rPr>
        <w:t>ha</w:t>
      </w:r>
      <w:proofErr w:type="spellEnd"/>
      <w:r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Pr="006449C2">
        <w:rPr>
          <w:rFonts w:ascii="Lato" w:hAnsi="Lato" w:cs="Times New Roman (Cuerpo en alfa"/>
          <w:sz w:val="22"/>
          <w:szCs w:val="22"/>
          <w:lang w:val="eu-ES"/>
        </w:rPr>
        <w:t>nombrado</w:t>
      </w:r>
      <w:proofErr w:type="spellEnd"/>
      <w:r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 xml:space="preserve">a Mikel Amundarain, </w:t>
      </w:r>
      <w:proofErr w:type="spellStart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>director</w:t>
      </w:r>
      <w:proofErr w:type="spellEnd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>general</w:t>
      </w:r>
      <w:proofErr w:type="spellEnd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 xml:space="preserve"> del </w:t>
      </w:r>
      <w:proofErr w:type="spellStart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>Ente</w:t>
      </w:r>
      <w:proofErr w:type="spellEnd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 xml:space="preserve"> Vasco de la </w:t>
      </w:r>
      <w:proofErr w:type="spellStart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>Energía</w:t>
      </w:r>
      <w:proofErr w:type="spellEnd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 xml:space="preserve"> (EVE), </w:t>
      </w:r>
      <w:proofErr w:type="spellStart"/>
      <w:r w:rsidRPr="006449C2">
        <w:rPr>
          <w:rFonts w:ascii="Lato" w:hAnsi="Lato" w:cs="Times New Roman (Cuerpo en alfa"/>
          <w:sz w:val="22"/>
          <w:szCs w:val="22"/>
          <w:lang w:val="eu-ES"/>
        </w:rPr>
        <w:t>como</w:t>
      </w:r>
      <w:proofErr w:type="spellEnd"/>
      <w:r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Pr="006449C2">
        <w:rPr>
          <w:rFonts w:ascii="Lato" w:hAnsi="Lato" w:cs="Times New Roman (Cuerpo en alfa"/>
          <w:sz w:val="22"/>
          <w:szCs w:val="22"/>
          <w:lang w:val="eu-ES"/>
        </w:rPr>
        <w:t>nuevo</w:t>
      </w:r>
      <w:proofErr w:type="spellEnd"/>
      <w:r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Pr="006449C2">
        <w:rPr>
          <w:rFonts w:ascii="Lato" w:hAnsi="Lato" w:cs="Times New Roman (Cuerpo en alfa"/>
          <w:sz w:val="22"/>
          <w:szCs w:val="22"/>
          <w:lang w:val="eu-ES"/>
        </w:rPr>
        <w:t>vicepresidente</w:t>
      </w:r>
      <w:proofErr w:type="spellEnd"/>
      <w:r w:rsidR="00D76040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 xml:space="preserve">para los </w:t>
      </w:r>
      <w:proofErr w:type="spellStart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>próximos</w:t>
      </w:r>
      <w:proofErr w:type="spellEnd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>tres</w:t>
      </w:r>
      <w:proofErr w:type="spellEnd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>años</w:t>
      </w:r>
      <w:proofErr w:type="spellEnd"/>
      <w:r w:rsidR="00DE03D6" w:rsidRPr="006449C2">
        <w:rPr>
          <w:rFonts w:ascii="Lato" w:hAnsi="Lato" w:cs="Times New Roman (Cuerpo en alfa"/>
          <w:sz w:val="22"/>
          <w:szCs w:val="22"/>
          <w:lang w:val="eu-ES"/>
        </w:rPr>
        <w:t xml:space="preserve">. </w:t>
      </w:r>
    </w:p>
    <w:p w14:paraId="2441CD1C" w14:textId="579F76A3" w:rsidR="005E0D02" w:rsidRPr="00817844" w:rsidRDefault="00DE03D6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  <w:r w:rsidRPr="006449C2">
        <w:rPr>
          <w:rFonts w:ascii="Lato" w:hAnsi="Lato" w:cs="Times New Roman (Cuerpo en alfa"/>
          <w:sz w:val="22"/>
          <w:szCs w:val="22"/>
          <w:lang w:val="eu-ES"/>
        </w:rPr>
        <w:t>E</w:t>
      </w:r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 xml:space="preserve">n la </w:t>
      </w:r>
      <w:proofErr w:type="spellStart"/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>reunión</w:t>
      </w:r>
      <w:proofErr w:type="spellEnd"/>
      <w:r w:rsidR="004D5E35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que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Pr="006449C2">
        <w:rPr>
          <w:rFonts w:ascii="Lato" w:hAnsi="Lato" w:cs="Times New Roman (Cuerpo en alfa"/>
          <w:sz w:val="22"/>
          <w:szCs w:val="22"/>
          <w:lang w:val="eu-ES"/>
        </w:rPr>
        <w:t>esta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asociación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ha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mantenido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Pr="006449C2">
        <w:rPr>
          <w:rFonts w:ascii="Lato" w:hAnsi="Lato" w:cs="Times New Roman (Cuerpo en alfa"/>
          <w:sz w:val="22"/>
          <w:szCs w:val="22"/>
          <w:lang w:val="eu-ES"/>
        </w:rPr>
        <w:t>hoy</w:t>
      </w:r>
      <w:proofErr w:type="spellEnd"/>
      <w:r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en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Bruselas</w:t>
      </w:r>
      <w:proofErr w:type="spellEnd"/>
      <w:r w:rsidRPr="006449C2">
        <w:rPr>
          <w:rFonts w:ascii="Lato" w:hAnsi="Lato" w:cs="Times New Roman (Cuerpo en alfa"/>
          <w:sz w:val="22"/>
          <w:szCs w:val="22"/>
          <w:lang w:val="eu-ES"/>
        </w:rPr>
        <w:t xml:space="preserve">, </w:t>
      </w:r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Amundarain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ha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agradecido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la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confianza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depositada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en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su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persona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y la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ha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proofErr w:type="spellStart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>atribuido</w:t>
      </w:r>
      <w:proofErr w:type="spellEnd"/>
      <w:r w:rsidR="005E0D02" w:rsidRPr="006449C2">
        <w:rPr>
          <w:rFonts w:ascii="Lato" w:hAnsi="Lato" w:cs="Times New Roman (Cuerpo en alfa"/>
          <w:sz w:val="22"/>
          <w:szCs w:val="22"/>
          <w:lang w:val="eu-ES"/>
        </w:rPr>
        <w:t xml:space="preserve"> </w:t>
      </w:r>
      <w:r w:rsidR="005E0D02" w:rsidRPr="00817844">
        <w:rPr>
          <w:rFonts w:ascii="Lato" w:hAnsi="Lato" w:cs="Times New Roman (Cuerpo en alfa"/>
          <w:sz w:val="22"/>
          <w:szCs w:val="22"/>
        </w:rPr>
        <w:t xml:space="preserve">a la “amplia trayectoria del Ente Vasco de Energía como organismo de referencia </w:t>
      </w:r>
      <w:r>
        <w:rPr>
          <w:rFonts w:ascii="Lato" w:hAnsi="Lato" w:cs="Times New Roman (Cuerpo en alfa"/>
          <w:sz w:val="22"/>
          <w:szCs w:val="22"/>
        </w:rPr>
        <w:t>en la transición energética</w:t>
      </w:r>
      <w:r w:rsidR="005E0D02" w:rsidRPr="00817844">
        <w:rPr>
          <w:rFonts w:ascii="Lato" w:hAnsi="Lato" w:cs="Times New Roman (Cuerpo en alfa"/>
          <w:sz w:val="22"/>
          <w:szCs w:val="22"/>
        </w:rPr>
        <w:t>, gracias a sus más de 40 años de historia y un prestigio</w:t>
      </w:r>
      <w:r>
        <w:rPr>
          <w:rFonts w:ascii="Lato" w:hAnsi="Lato" w:cs="Times New Roman (Cuerpo en alfa"/>
          <w:sz w:val="22"/>
          <w:szCs w:val="22"/>
        </w:rPr>
        <w:t xml:space="preserve"> ampliamente reconocido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”. </w:t>
      </w:r>
    </w:p>
    <w:p w14:paraId="3673F794" w14:textId="3AB6BF10" w:rsidR="00326B75" w:rsidRPr="00817844" w:rsidRDefault="00326B75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  <w:r w:rsidRPr="00817844">
        <w:rPr>
          <w:rFonts w:ascii="Lato" w:hAnsi="Lato" w:cs="Times New Roman (Cuerpo en alfa"/>
          <w:sz w:val="22"/>
          <w:szCs w:val="22"/>
        </w:rPr>
        <w:t xml:space="preserve">La candidatura de Mikel Amundarain ha sido elegida por mayoría </w:t>
      </w:r>
      <w:r w:rsidR="00D76040" w:rsidRPr="00817844">
        <w:rPr>
          <w:rFonts w:ascii="Lato" w:hAnsi="Lato" w:cs="Times New Roman (Cuerpo en alfa"/>
          <w:sz w:val="22"/>
          <w:szCs w:val="22"/>
        </w:rPr>
        <w:t>por las representaciones de</w:t>
      </w:r>
      <w:r w:rsidRPr="00817844">
        <w:rPr>
          <w:rFonts w:ascii="Lato" w:hAnsi="Lato" w:cs="Times New Roman (Cuerpo en alfa"/>
          <w:sz w:val="22"/>
          <w:szCs w:val="22"/>
        </w:rPr>
        <w:t xml:space="preserve"> las</w:t>
      </w:r>
      <w:r w:rsidR="00D76040" w:rsidRPr="00817844">
        <w:rPr>
          <w:rFonts w:ascii="Lato" w:hAnsi="Lato" w:cs="Times New Roman (Cuerpo en alfa"/>
          <w:sz w:val="22"/>
          <w:szCs w:val="22"/>
        </w:rPr>
        <w:t xml:space="preserve"> </w:t>
      </w:r>
      <w:r w:rsidRPr="00817844">
        <w:rPr>
          <w:rFonts w:ascii="Lato" w:hAnsi="Lato" w:cs="Times New Roman (Cuerpo en alfa"/>
          <w:sz w:val="22"/>
          <w:szCs w:val="22"/>
        </w:rPr>
        <w:t xml:space="preserve">80 agencias que forman parte de FEDARENE, </w:t>
      </w:r>
      <w:r w:rsidR="003014CD">
        <w:rPr>
          <w:rFonts w:ascii="Lato" w:hAnsi="Lato" w:cs="Times New Roman (Cuerpo en alfa"/>
          <w:sz w:val="22"/>
          <w:szCs w:val="22"/>
        </w:rPr>
        <w:t xml:space="preserve">con </w:t>
      </w:r>
      <w:r w:rsidRPr="00817844">
        <w:rPr>
          <w:rFonts w:ascii="Lato" w:hAnsi="Lato" w:cs="Times New Roman (Cuerpo en alfa"/>
          <w:sz w:val="22"/>
          <w:szCs w:val="22"/>
        </w:rPr>
        <w:t>un enfoque que ha puesto en valor la</w:t>
      </w:r>
      <w:r w:rsidR="00DE03D6">
        <w:rPr>
          <w:rFonts w:ascii="Lato" w:hAnsi="Lato" w:cs="Times New Roman (Cuerpo en alfa"/>
          <w:sz w:val="22"/>
          <w:szCs w:val="22"/>
        </w:rPr>
        <w:t>s oportunidades en clave de</w:t>
      </w:r>
      <w:r w:rsidRPr="00817844">
        <w:rPr>
          <w:rFonts w:ascii="Lato" w:hAnsi="Lato" w:cs="Times New Roman (Cuerpo en alfa"/>
          <w:sz w:val="22"/>
          <w:szCs w:val="22"/>
        </w:rPr>
        <w:t xml:space="preserve"> competitividad </w:t>
      </w:r>
      <w:r w:rsidR="00DE03D6">
        <w:rPr>
          <w:rFonts w:ascii="Lato" w:hAnsi="Lato" w:cs="Times New Roman (Cuerpo en alfa"/>
          <w:sz w:val="22"/>
          <w:szCs w:val="22"/>
        </w:rPr>
        <w:t xml:space="preserve">que representa </w:t>
      </w:r>
      <w:r w:rsidRPr="00817844">
        <w:rPr>
          <w:rFonts w:ascii="Lato" w:hAnsi="Lato" w:cs="Times New Roman (Cuerpo en alfa"/>
          <w:sz w:val="22"/>
          <w:szCs w:val="22"/>
        </w:rPr>
        <w:t xml:space="preserve">la transición energética para el sector industrial y las infraestructuras. </w:t>
      </w:r>
    </w:p>
    <w:p w14:paraId="7131F3CF" w14:textId="3E35E5EA" w:rsidR="00326B75" w:rsidRDefault="00DE03D6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  <w:r>
        <w:rPr>
          <w:rFonts w:ascii="Lato" w:hAnsi="Lato" w:cs="Times New Roman (Cuerpo en alfa"/>
          <w:sz w:val="22"/>
          <w:szCs w:val="22"/>
        </w:rPr>
        <w:t xml:space="preserve">Tras poner a disposición de </w:t>
      </w:r>
      <w:r w:rsidR="00326B75" w:rsidRPr="00817844">
        <w:rPr>
          <w:rFonts w:ascii="Lato" w:hAnsi="Lato" w:cs="Times New Roman (Cuerpo en alfa"/>
          <w:sz w:val="22"/>
          <w:szCs w:val="22"/>
        </w:rPr>
        <w:t>las agencias territoriales</w:t>
      </w:r>
      <w:r>
        <w:rPr>
          <w:rFonts w:ascii="Lato" w:hAnsi="Lato" w:cs="Times New Roman (Cuerpo en alfa"/>
          <w:sz w:val="22"/>
          <w:szCs w:val="22"/>
        </w:rPr>
        <w:t xml:space="preserve"> europeas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 toda la capacitación técnica del EVE, </w:t>
      </w:r>
      <w:r>
        <w:rPr>
          <w:rFonts w:ascii="Lato" w:hAnsi="Lato" w:cs="Times New Roman (Cuerpo en alfa"/>
          <w:sz w:val="22"/>
          <w:szCs w:val="22"/>
        </w:rPr>
        <w:t>e</w:t>
      </w:r>
      <w:r w:rsidRPr="00817844">
        <w:rPr>
          <w:rFonts w:ascii="Lato" w:hAnsi="Lato" w:cs="Times New Roman (Cuerpo en alfa"/>
          <w:sz w:val="22"/>
          <w:szCs w:val="22"/>
        </w:rPr>
        <w:t xml:space="preserve">l nuevo vicepresidente </w:t>
      </w:r>
      <w:r>
        <w:rPr>
          <w:rFonts w:ascii="Lato" w:hAnsi="Lato" w:cs="Times New Roman (Cuerpo en alfa"/>
          <w:sz w:val="22"/>
          <w:szCs w:val="22"/>
        </w:rPr>
        <w:t xml:space="preserve">de FEDARENE 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ha valorado la oportunidad que supone </w:t>
      </w:r>
      <w:r w:rsidR="00D76040" w:rsidRPr="00817844">
        <w:rPr>
          <w:rFonts w:ascii="Lato" w:hAnsi="Lato" w:cs="Times New Roman (Cuerpo en alfa"/>
          <w:sz w:val="22"/>
          <w:szCs w:val="22"/>
        </w:rPr>
        <w:t>este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 </w:t>
      </w:r>
      <w:r w:rsidR="003014CD">
        <w:rPr>
          <w:rFonts w:ascii="Lato" w:hAnsi="Lato" w:cs="Times New Roman (Cuerpo en alfa"/>
          <w:sz w:val="22"/>
          <w:szCs w:val="22"/>
        </w:rPr>
        <w:t>posicionamiento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 “para reforzar la presencia internacional de Euskadi y ganar </w:t>
      </w:r>
      <w:r w:rsidR="00D76040" w:rsidRPr="00817844">
        <w:rPr>
          <w:rFonts w:ascii="Lato" w:hAnsi="Lato" w:cs="Times New Roman (Cuerpo en alfa"/>
          <w:sz w:val="22"/>
          <w:szCs w:val="22"/>
        </w:rPr>
        <w:t xml:space="preserve">en 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interlocución directa con la Comisión Europea en materias estratégicas”. </w:t>
      </w:r>
    </w:p>
    <w:p w14:paraId="2A30E8B1" w14:textId="77777777" w:rsidR="00E638E8" w:rsidRDefault="00E638E8" w:rsidP="00E638E8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  <w:r>
        <w:rPr>
          <w:rFonts w:ascii="Lato" w:hAnsi="Lato" w:cs="Times New Roman (Cuerpo en alfa"/>
          <w:sz w:val="22"/>
          <w:szCs w:val="22"/>
        </w:rPr>
        <w:t xml:space="preserve">Mikel Amundarain ha valorado de forma especial el nombramiento por el contexto en el que se produce, “caracterizado por un entorno internacional cada vez más inestable, incierto y de creciente regionalización. Entendemos que una Europa fuerte va a ayudar a una Euskadi más sólida en el ámbito de la transición energética y la competitividad de nuestra industria”. </w:t>
      </w:r>
    </w:p>
    <w:p w14:paraId="50E8EFB8" w14:textId="16C8C123" w:rsidR="00326B75" w:rsidRPr="00817844" w:rsidRDefault="004D5E35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  <w:r w:rsidRPr="00817844">
        <w:rPr>
          <w:rFonts w:ascii="Lato" w:hAnsi="Lato" w:cs="Times New Roman (Cuerpo en alfa"/>
          <w:sz w:val="22"/>
          <w:szCs w:val="22"/>
        </w:rPr>
        <w:lastRenderedPageBreak/>
        <w:t>FEDARENE (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European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> 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Federation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 xml:space="preserve"> 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of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 xml:space="preserve"> 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Regions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 xml:space="preserve"> and Agencies 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for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 xml:space="preserve"> 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energy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 xml:space="preserve"> and 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the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 xml:space="preserve"> </w:t>
      </w:r>
      <w:proofErr w:type="spellStart"/>
      <w:r w:rsidRPr="00817844">
        <w:rPr>
          <w:rFonts w:ascii="Lato" w:hAnsi="Lato" w:cs="Times New Roman (Cuerpo en alfa"/>
          <w:sz w:val="22"/>
          <w:szCs w:val="22"/>
        </w:rPr>
        <w:t>environment</w:t>
      </w:r>
      <w:proofErr w:type="spellEnd"/>
      <w:r w:rsidRPr="00817844">
        <w:rPr>
          <w:rFonts w:ascii="Lato" w:hAnsi="Lato" w:cs="Times New Roman (Cuerpo en alfa"/>
          <w:sz w:val="22"/>
          <w:szCs w:val="22"/>
        </w:rPr>
        <w:t xml:space="preserve">) es la asociación de agencias regionales de energía de Europa, que cuenta actualmente con </w:t>
      </w:r>
      <w:r w:rsidR="00326B75" w:rsidRPr="00817844">
        <w:rPr>
          <w:rFonts w:ascii="Lato" w:hAnsi="Lato" w:cs="Times New Roman (Cuerpo en alfa"/>
          <w:sz w:val="22"/>
          <w:szCs w:val="22"/>
        </w:rPr>
        <w:t>80</w:t>
      </w:r>
      <w:r w:rsidRPr="00817844">
        <w:rPr>
          <w:rFonts w:ascii="Lato" w:hAnsi="Lato" w:cs="Times New Roman (Cuerpo en alfa"/>
          <w:sz w:val="22"/>
          <w:szCs w:val="22"/>
        </w:rPr>
        <w:t xml:space="preserve"> asociados de 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24 </w:t>
      </w:r>
      <w:r w:rsidRPr="00817844">
        <w:rPr>
          <w:rFonts w:ascii="Lato" w:hAnsi="Lato" w:cs="Times New Roman (Cuerpo en alfa"/>
          <w:sz w:val="22"/>
          <w:szCs w:val="22"/>
        </w:rPr>
        <w:t xml:space="preserve">países de la Unión Europea. </w:t>
      </w:r>
    </w:p>
    <w:p w14:paraId="7270AB23" w14:textId="77777777" w:rsidR="00326B75" w:rsidRPr="00817844" w:rsidRDefault="004D5E35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  <w:r w:rsidRPr="00817844">
        <w:rPr>
          <w:rFonts w:ascii="Lato" w:hAnsi="Lato" w:cs="Times New Roman (Cuerpo en alfa"/>
          <w:sz w:val="22"/>
          <w:szCs w:val="22"/>
        </w:rPr>
        <w:t xml:space="preserve">El EVE fue una de las 6 agencias energéticas de gobiernos regionales y provinciales de Europa que en 1990 fundaron FEDARENE </w:t>
      </w:r>
      <w:r w:rsidR="00326B75" w:rsidRPr="00817844">
        <w:rPr>
          <w:rFonts w:ascii="Lato" w:hAnsi="Lato" w:cs="Times New Roman (Cuerpo en alfa"/>
          <w:sz w:val="22"/>
          <w:szCs w:val="22"/>
        </w:rPr>
        <w:t>con el objetivo de</w:t>
      </w:r>
      <w:r w:rsidRPr="00817844">
        <w:rPr>
          <w:rFonts w:ascii="Lato" w:hAnsi="Lato" w:cs="Times New Roman (Cuerpo en alfa"/>
          <w:sz w:val="22"/>
          <w:szCs w:val="22"/>
        </w:rPr>
        <w:t xml:space="preserve"> promover e impulsar la cooperación e intercambio de experiencias entre agencias y regiones</w:t>
      </w:r>
      <w:r w:rsidR="00326B75" w:rsidRPr="00817844">
        <w:rPr>
          <w:rFonts w:ascii="Lato" w:hAnsi="Lato" w:cs="Times New Roman (Cuerpo en alfa"/>
          <w:sz w:val="22"/>
          <w:szCs w:val="22"/>
        </w:rPr>
        <w:t>, así como</w:t>
      </w:r>
      <w:r w:rsidRPr="00817844">
        <w:rPr>
          <w:rFonts w:ascii="Lato" w:hAnsi="Lato" w:cs="Times New Roman (Cuerpo en alfa"/>
          <w:sz w:val="22"/>
          <w:szCs w:val="22"/>
        </w:rPr>
        <w:t xml:space="preserve"> representar y defender las políticas energéticas regionales ante las instituciones europeas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. </w:t>
      </w:r>
    </w:p>
    <w:p w14:paraId="0C007933" w14:textId="77777777" w:rsidR="009D29F8" w:rsidRDefault="004D5E35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  <w:r w:rsidRPr="00817844">
        <w:rPr>
          <w:rFonts w:ascii="Lato" w:hAnsi="Lato" w:cs="Times New Roman (Cuerpo en alfa"/>
          <w:sz w:val="22"/>
          <w:szCs w:val="22"/>
        </w:rPr>
        <w:t xml:space="preserve">Desde </w:t>
      </w:r>
      <w:r w:rsidR="00326B75" w:rsidRPr="00817844">
        <w:rPr>
          <w:rFonts w:ascii="Lato" w:hAnsi="Lato" w:cs="Times New Roman (Cuerpo en alfa"/>
          <w:sz w:val="22"/>
          <w:szCs w:val="22"/>
        </w:rPr>
        <w:t>su</w:t>
      </w:r>
      <w:r w:rsidRPr="00817844">
        <w:rPr>
          <w:rFonts w:ascii="Lato" w:hAnsi="Lato" w:cs="Times New Roman (Cuerpo en alfa"/>
          <w:sz w:val="22"/>
          <w:szCs w:val="22"/>
        </w:rPr>
        <w:t xml:space="preserve"> constitución</w:t>
      </w:r>
      <w:r w:rsidR="00326B75" w:rsidRPr="00817844">
        <w:rPr>
          <w:rFonts w:ascii="Lato" w:hAnsi="Lato" w:cs="Times New Roman (Cuerpo en alfa"/>
          <w:sz w:val="22"/>
          <w:szCs w:val="22"/>
        </w:rPr>
        <w:t>,</w:t>
      </w:r>
      <w:r w:rsidRPr="00817844">
        <w:rPr>
          <w:rFonts w:ascii="Lato" w:hAnsi="Lato" w:cs="Times New Roman (Cuerpo en alfa"/>
          <w:sz w:val="22"/>
          <w:szCs w:val="22"/>
        </w:rPr>
        <w:t xml:space="preserve"> el EVE ha participado activamente </w:t>
      </w:r>
      <w:r w:rsidR="00D76040" w:rsidRPr="00817844">
        <w:rPr>
          <w:rFonts w:ascii="Lato" w:hAnsi="Lato" w:cs="Times New Roman (Cuerpo en alfa"/>
          <w:sz w:val="22"/>
          <w:szCs w:val="22"/>
        </w:rPr>
        <w:t xml:space="preserve">tanto </w:t>
      </w:r>
      <w:r w:rsidRPr="00817844">
        <w:rPr>
          <w:rFonts w:ascii="Lato" w:hAnsi="Lato" w:cs="Times New Roman (Cuerpo en alfa"/>
          <w:sz w:val="22"/>
          <w:szCs w:val="22"/>
        </w:rPr>
        <w:t xml:space="preserve">en </w:t>
      </w:r>
      <w:r w:rsidR="00326B75" w:rsidRPr="00817844">
        <w:rPr>
          <w:rFonts w:ascii="Lato" w:hAnsi="Lato" w:cs="Times New Roman (Cuerpo en alfa"/>
          <w:sz w:val="22"/>
          <w:szCs w:val="22"/>
        </w:rPr>
        <w:t xml:space="preserve">la </w:t>
      </w:r>
      <w:r w:rsidRPr="00817844">
        <w:rPr>
          <w:rFonts w:ascii="Lato" w:hAnsi="Lato" w:cs="Times New Roman (Cuerpo en alfa"/>
          <w:sz w:val="22"/>
          <w:szCs w:val="22"/>
        </w:rPr>
        <w:t xml:space="preserve">Junta Directiva </w:t>
      </w:r>
      <w:r w:rsidR="00D76040" w:rsidRPr="00817844">
        <w:rPr>
          <w:rFonts w:ascii="Lato" w:hAnsi="Lato" w:cs="Times New Roman (Cuerpo en alfa"/>
          <w:sz w:val="22"/>
          <w:szCs w:val="22"/>
        </w:rPr>
        <w:t>como</w:t>
      </w:r>
      <w:r w:rsidRPr="00817844">
        <w:rPr>
          <w:rFonts w:ascii="Lato" w:hAnsi="Lato" w:cs="Times New Roman (Cuerpo en alfa"/>
          <w:sz w:val="22"/>
          <w:szCs w:val="22"/>
        </w:rPr>
        <w:t xml:space="preserve"> en los diversos grupos de trabajo que </w:t>
      </w:r>
      <w:r w:rsidR="00326B75" w:rsidRPr="00817844">
        <w:rPr>
          <w:rFonts w:ascii="Lato" w:hAnsi="Lato" w:cs="Times New Roman (Cuerpo en alfa"/>
          <w:sz w:val="22"/>
          <w:szCs w:val="22"/>
        </w:rPr>
        <w:t>operan dentro de la federación</w:t>
      </w:r>
      <w:r w:rsidRPr="00817844">
        <w:rPr>
          <w:rFonts w:ascii="Lato" w:hAnsi="Lato" w:cs="Times New Roman (Cuerpo en alfa"/>
          <w:sz w:val="22"/>
          <w:szCs w:val="22"/>
        </w:rPr>
        <w:t xml:space="preserve">. </w:t>
      </w:r>
    </w:p>
    <w:p w14:paraId="36514FDF" w14:textId="77777777" w:rsidR="006B0FD3" w:rsidRDefault="006B0FD3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</w:p>
    <w:p w14:paraId="77CB1187" w14:textId="77777777" w:rsidR="006B0FD3" w:rsidRDefault="006B0FD3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</w:p>
    <w:p w14:paraId="0C52BCF2" w14:textId="77777777" w:rsidR="006B0FD3" w:rsidRDefault="006B0FD3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</w:p>
    <w:p w14:paraId="4B56C4CE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677A6E0C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5194B45C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0D72A64C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12B5FB36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5A4A185D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6F5554E1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7C260306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44811FC3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76CFE0D6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0B850FE9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05AB4072" w14:textId="77777777" w:rsidR="001F6EDF" w:rsidRDefault="001F6EDF" w:rsidP="006B0FD3">
      <w:pPr>
        <w:ind w:left="708"/>
        <w:rPr>
          <w:rFonts w:ascii="Lato" w:hAnsi="Lato" w:cs="Times New Roman (Cuerpo en alfa"/>
          <w:b/>
          <w:bCs/>
          <w:lang w:val="eu-ES"/>
        </w:rPr>
      </w:pPr>
    </w:p>
    <w:p w14:paraId="0A28C483" w14:textId="249E4D02" w:rsidR="006B0FD3" w:rsidRDefault="006B0FD3" w:rsidP="006B0FD3">
      <w:pPr>
        <w:ind w:left="708"/>
        <w:rPr>
          <w:rFonts w:ascii="Lato" w:hAnsi="Lato" w:cs="Times New Roman (Cuerpo en alfa"/>
          <w:b/>
          <w:bCs/>
          <w:lang w:val="eu-ES"/>
        </w:rPr>
      </w:pPr>
      <w:r>
        <w:rPr>
          <w:rFonts w:ascii="Lato" w:hAnsi="Lato" w:cs="Times New Roman (Cuerpo en alfa"/>
          <w:b/>
          <w:bCs/>
          <w:lang w:val="eu-ES"/>
        </w:rPr>
        <w:t>Batzar Nagusia osatzen duten 80 agentzien artean bozkatu dute</w:t>
      </w:r>
      <w:r w:rsidR="001F6EDF">
        <w:rPr>
          <w:rFonts w:ascii="Lato" w:hAnsi="Lato" w:cs="Times New Roman (Cuerpo en alfa"/>
          <w:b/>
          <w:bCs/>
          <w:lang w:val="eu-ES"/>
        </w:rPr>
        <w:t xml:space="preserve"> hautagaitza</w:t>
      </w:r>
    </w:p>
    <w:p w14:paraId="747A8FA1" w14:textId="0727D976" w:rsidR="001F6EDF" w:rsidRDefault="006B0FD3" w:rsidP="006B0FD3">
      <w:pPr>
        <w:ind w:left="708"/>
        <w:rPr>
          <w:rFonts w:ascii="Lato Black" w:hAnsi="Lato Black" w:cs="Times New Roman (Cuerpo en alfa"/>
          <w:b/>
          <w:bCs/>
          <w:sz w:val="40"/>
          <w:szCs w:val="32"/>
          <w:lang w:val="eu-ES"/>
        </w:rPr>
      </w:pPr>
      <w:r>
        <w:rPr>
          <w:rFonts w:ascii="Lato Black" w:hAnsi="Lato Black" w:cs="Times New Roman (Cuerpo en alfa"/>
          <w:b/>
          <w:bCs/>
          <w:sz w:val="40"/>
          <w:szCs w:val="32"/>
          <w:lang w:val="eu-ES"/>
        </w:rPr>
        <w:t>Mikel Amundarain E</w:t>
      </w:r>
      <w:r w:rsidR="001F6EDF">
        <w:rPr>
          <w:rFonts w:ascii="Lato Black" w:hAnsi="Lato Black" w:cs="Times New Roman (Cuerpo en alfa"/>
          <w:b/>
          <w:bCs/>
          <w:sz w:val="40"/>
          <w:szCs w:val="32"/>
          <w:lang w:val="eu-ES"/>
        </w:rPr>
        <w:t xml:space="preserve">nergiaren Euskal Erakundeko </w:t>
      </w:r>
      <w:r>
        <w:rPr>
          <w:rFonts w:ascii="Lato Black" w:hAnsi="Lato Black" w:cs="Times New Roman (Cuerpo en alfa"/>
          <w:b/>
          <w:bCs/>
          <w:sz w:val="40"/>
          <w:szCs w:val="32"/>
          <w:lang w:val="eu-ES"/>
        </w:rPr>
        <w:t xml:space="preserve">zuzendari nagusia Europako </w:t>
      </w:r>
      <w:r>
        <w:rPr>
          <w:rFonts w:ascii="Lato Black" w:hAnsi="Lato Black" w:cs="Times New Roman (Cuerpo en alfa"/>
          <w:b/>
          <w:bCs/>
          <w:sz w:val="40"/>
          <w:szCs w:val="32"/>
          <w:lang w:val="eu-ES"/>
        </w:rPr>
        <w:lastRenderedPageBreak/>
        <w:t xml:space="preserve">Energia </w:t>
      </w:r>
      <w:r w:rsidR="001F6EDF">
        <w:rPr>
          <w:rFonts w:ascii="Lato Black" w:hAnsi="Lato Black" w:cs="Times New Roman (Cuerpo en alfa"/>
          <w:b/>
          <w:bCs/>
          <w:sz w:val="40"/>
          <w:szCs w:val="32"/>
          <w:lang w:val="eu-ES"/>
        </w:rPr>
        <w:t>Agentzien Elkarteko presidenteorde izendatu dute</w:t>
      </w:r>
    </w:p>
    <w:p w14:paraId="1236166F" w14:textId="77777777" w:rsidR="006B0FD3" w:rsidRDefault="006B0FD3" w:rsidP="006B0FD3">
      <w:pPr>
        <w:pStyle w:val="Prrafodelista"/>
        <w:numPr>
          <w:ilvl w:val="0"/>
          <w:numId w:val="10"/>
        </w:numPr>
        <w:spacing w:after="0" w:line="240" w:lineRule="auto"/>
        <w:ind w:left="1428"/>
        <w:rPr>
          <w:rFonts w:ascii="Lato" w:hAnsi="Lato" w:cs="Times New Roman (Cuerpo en alfa"/>
          <w:b/>
          <w:bCs/>
          <w:lang w:val="eu-ES"/>
        </w:rPr>
      </w:pPr>
      <w:r>
        <w:rPr>
          <w:rFonts w:ascii="Lato" w:hAnsi="Lato" w:cs="Times New Roman (Cuerpo en alfa"/>
          <w:b/>
          <w:bCs/>
          <w:lang w:val="eu-ES"/>
        </w:rPr>
        <w:t>Izendapenak Europako erreferente kokatzen du Euskadi eta nazioartean duen presentzia indartzen ere du, gai estrategikoetan Europako Batzordearekin harreman zuzena izan ahal izango baitu </w:t>
      </w:r>
    </w:p>
    <w:p w14:paraId="40076DBA" w14:textId="77777777" w:rsidR="006B0FD3" w:rsidRDefault="006B0FD3" w:rsidP="006B0FD3">
      <w:pPr>
        <w:spacing w:after="0" w:line="240" w:lineRule="auto"/>
        <w:ind w:left="708"/>
        <w:rPr>
          <w:rFonts w:ascii="Lato" w:hAnsi="Lato" w:cs="Times New Roman (Cuerpo en alfa"/>
          <w:b/>
          <w:bCs/>
          <w:lang w:val="eu-ES"/>
        </w:rPr>
      </w:pPr>
    </w:p>
    <w:p w14:paraId="78094465" w14:textId="24D5400A" w:rsidR="006B0FD3" w:rsidRDefault="006B0FD3" w:rsidP="006B0FD3">
      <w:pPr>
        <w:pStyle w:val="Prrafodelista"/>
        <w:numPr>
          <w:ilvl w:val="0"/>
          <w:numId w:val="10"/>
        </w:numPr>
        <w:spacing w:after="0" w:line="240" w:lineRule="auto"/>
        <w:ind w:left="1428"/>
        <w:rPr>
          <w:rFonts w:ascii="Lato" w:hAnsi="Lato" w:cs="Times New Roman (Cuerpo en alfa"/>
          <w:b/>
          <w:bCs/>
          <w:lang w:val="eu-ES"/>
        </w:rPr>
      </w:pPr>
      <w:r>
        <w:rPr>
          <w:rFonts w:ascii="Lato" w:hAnsi="Lato" w:cs="Times New Roman (Cuerpo en alfa"/>
          <w:b/>
          <w:bCs/>
          <w:lang w:val="eu-ES"/>
        </w:rPr>
        <w:t xml:space="preserve">1990an FEDARENE sortu zuten 6 agentzia europarretako bat izan zen Energiaren Euskal Erakundea. Gaur egun Europa osoko 24 herrialdetako 80 kide ditu </w:t>
      </w:r>
    </w:p>
    <w:p w14:paraId="1691D001" w14:textId="77777777" w:rsidR="006B0FD3" w:rsidRDefault="006B0FD3" w:rsidP="006B0FD3">
      <w:pPr>
        <w:spacing w:after="0" w:line="240" w:lineRule="auto"/>
        <w:ind w:left="708"/>
        <w:rPr>
          <w:rFonts w:ascii="Lato" w:hAnsi="Lato" w:cs="Times New Roman (Cuerpo en alfa"/>
          <w:b/>
          <w:bCs/>
          <w:lang w:val="eu-ES"/>
        </w:rPr>
      </w:pPr>
    </w:p>
    <w:p w14:paraId="072C99A2" w14:textId="4972864B" w:rsidR="001F6EDF" w:rsidRDefault="006B0FD3" w:rsidP="006B0FD3">
      <w:pPr>
        <w:pStyle w:val="Prrafodelista"/>
        <w:numPr>
          <w:ilvl w:val="0"/>
          <w:numId w:val="10"/>
        </w:numPr>
        <w:spacing w:after="0" w:line="240" w:lineRule="auto"/>
        <w:ind w:left="1428"/>
        <w:rPr>
          <w:rFonts w:ascii="Lato" w:hAnsi="Lato" w:cs="Times New Roman (Cuerpo en alfa"/>
          <w:b/>
          <w:bCs/>
          <w:lang w:val="eu-ES"/>
        </w:rPr>
      </w:pPr>
      <w:r>
        <w:rPr>
          <w:rFonts w:ascii="Lato" w:hAnsi="Lato" w:cs="Times New Roman (Cuerpo en alfa"/>
          <w:b/>
          <w:bCs/>
          <w:lang w:val="eu-ES"/>
        </w:rPr>
        <w:t>Bere helburuak honako</w:t>
      </w:r>
      <w:r w:rsidR="001F6EDF">
        <w:rPr>
          <w:rFonts w:ascii="Lato" w:hAnsi="Lato" w:cs="Times New Roman (Cuerpo en alfa"/>
          <w:b/>
          <w:bCs/>
          <w:lang w:val="eu-ES"/>
        </w:rPr>
        <w:t xml:space="preserve"> hauek dira: agentzien eta eskualdeen arteko lankidetza bultzatzea eta Europako erakundeen aurrean eskualdeetako energia-politikak ordezkatu eta babestea </w:t>
      </w:r>
    </w:p>
    <w:p w14:paraId="668D299A" w14:textId="77777777" w:rsidR="006B0FD3" w:rsidRDefault="006B0FD3" w:rsidP="001F6EDF">
      <w:pPr>
        <w:rPr>
          <w:rStyle w:val="apple-converted-space"/>
          <w:rFonts w:ascii="Roboto" w:hAnsi="Roboto"/>
          <w:color w:val="495057"/>
          <w:shd w:val="clear" w:color="auto" w:fill="FFFFFF"/>
        </w:rPr>
      </w:pPr>
    </w:p>
    <w:p w14:paraId="5081ED75" w14:textId="2BB0E13D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b/>
          <w:bCs/>
          <w:color w:val="495057"/>
          <w:sz w:val="22"/>
          <w:szCs w:val="22"/>
          <w:lang w:val="eu-ES"/>
        </w:rPr>
        <w:t>Bruselan, 2025eko maiatzaren 15ean.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 xml:space="preserve"> </w:t>
      </w:r>
      <w:proofErr w:type="spellStart"/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FEDAR</w:t>
      </w:r>
      <w:r>
        <w:rPr>
          <w:rStyle w:val="interactive"/>
          <w:rFonts w:ascii="Lato" w:hAnsi="Lato"/>
          <w:color w:val="495057"/>
          <w:sz w:val="22"/>
          <w:szCs w:val="22"/>
          <w:lang w:val="eu-ES"/>
        </w:rPr>
        <w:t>ENE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ren</w:t>
      </w:r>
      <w:proofErr w:type="spellEnd"/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 xml:space="preserve"> (Eskualdetako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 Energia Agentzien Europako Federazioa) Batzar Nagusiak Mikel 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Amundarain Energiaren 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Euskal Erakundeko (EEE) zuzendari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nagusia izendatu du datozen hiru urteetarako </w:t>
      </w:r>
      <w:r w:rsidR="001F6EDF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presidenteorde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berri. </w:t>
      </w:r>
    </w:p>
    <w:p w14:paraId="237F8CA7" w14:textId="77777777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Elkarte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horrek gaur Bruselan egin duen bileran,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Amundarainek 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eskertu egin du berarengan jarritako konfiantza, eta izendapena “Energiaren Euskal Erakundeak trantsizio energetikoan erreferentziazko organismo gisa egindako ibilbide zabalari” egotzi dio, hau da, “40 urtetik gorako historiari eta ospeari”. </w:t>
      </w:r>
    </w:p>
    <w:p w14:paraId="6F43B2C4" w14:textId="2B9E59FB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FEDARENE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 osatzen duten 80 agentzietako ordezkariek 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gehiengoz aukeratu dute Mikel Amundarainen hautagaitza, non lehiakortasunaren ikuspegitik trantsizio energetikoak industriarentzat eta azpiegiturentzat dakartzan aukera</w:t>
      </w:r>
      <w:r w:rsidR="001F6EDF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k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balioan jarri baiti</w:t>
      </w:r>
      <w:r w:rsidR="001F6EDF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tu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.  </w:t>
      </w:r>
    </w:p>
    <w:p w14:paraId="03E928FE" w14:textId="27D60D57" w:rsidR="001F6EDF" w:rsidRDefault="006B0FD3" w:rsidP="001F6EDF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E</w:t>
      </w:r>
      <w:r w:rsidR="001F6EDF">
        <w:rPr>
          <w:rStyle w:val="interactive"/>
          <w:rFonts w:ascii="Lato" w:hAnsi="Lato"/>
          <w:color w:val="495057"/>
          <w:sz w:val="22"/>
          <w:szCs w:val="22"/>
          <w:lang w:val="eu-ES"/>
        </w:rPr>
        <w:t xml:space="preserve">nergiaren 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E</w:t>
      </w:r>
      <w:r w:rsidR="001F6EDF">
        <w:rPr>
          <w:rStyle w:val="interactive"/>
          <w:rFonts w:ascii="Lato" w:hAnsi="Lato"/>
          <w:color w:val="495057"/>
          <w:sz w:val="22"/>
          <w:szCs w:val="22"/>
          <w:lang w:val="eu-ES"/>
        </w:rPr>
        <w:t xml:space="preserve">uskal 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E</w:t>
      </w:r>
      <w:r w:rsidR="001F6EDF">
        <w:rPr>
          <w:rStyle w:val="interactive"/>
          <w:rFonts w:ascii="Lato" w:hAnsi="Lato"/>
          <w:color w:val="495057"/>
          <w:sz w:val="22"/>
          <w:szCs w:val="22"/>
          <w:lang w:val="eu-ES"/>
        </w:rPr>
        <w:t>rakundea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ren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 gaitasun eta jakituria 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tekniko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osoa Europako lurralde-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agentzien esku jarri ondoren, </w:t>
      </w:r>
      <w:proofErr w:type="spellStart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FEDERENEko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presidenteorde berriak posizio hartze honek dakartzan abantailak balioetsi </w:t>
      </w:r>
      <w:r w:rsidR="001F6EDF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ditu, “Euskadiren nazioarteko presentzia indartzeko eta gai estrategikoetan Europako Batzordearekin zuzeneko elkarrizketan irabazteko”. </w:t>
      </w:r>
    </w:p>
    <w:p w14:paraId="636BC328" w14:textId="77777777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FEDARENE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(European </w:t>
      </w:r>
      <w:proofErr w:type="spellStart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Federation</w:t>
      </w:r>
      <w:proofErr w:type="spellEnd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</w:t>
      </w:r>
      <w:proofErr w:type="spellStart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of</w:t>
      </w:r>
      <w:proofErr w:type="spellEnd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</w:t>
      </w:r>
      <w:proofErr w:type="spellStart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Regions</w:t>
      </w:r>
      <w:proofErr w:type="spellEnd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</w:t>
      </w:r>
      <w:proofErr w:type="spellStart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and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</w:t>
      </w:r>
      <w:proofErr w:type="spellStart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Agencies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</w:t>
      </w:r>
      <w:proofErr w:type="spellStart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for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</w:t>
      </w:r>
      <w:proofErr w:type="spellStart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Energy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</w:t>
      </w:r>
      <w:proofErr w:type="spellStart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and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</w:t>
      </w:r>
      <w:proofErr w:type="spellStart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Enviroment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) Europako eskualdeetako energia agentzien elkartea da, eta gaur egun Europar Batasuneko 24 herrialdetako 80 bazkide ditu.  </w:t>
      </w:r>
    </w:p>
    <w:p w14:paraId="382ABFC8" w14:textId="77777777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 xml:space="preserve">1990ean federazioa 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sortu zuten Europako eskualdeetako eta probintzietako gobernuen 6 energia-agentzietako bat izan zen Energiaren Euskal Erakundea. Bere lana agentzien eta eskualdeen arteko lankidetza eta esperientzia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trukea sustatzera</w:t>
      </w:r>
      <w:r w:rsidRPr="008316DB">
        <w:rPr>
          <w:rStyle w:val="apple-converted-space"/>
          <w:rFonts w:ascii="Lato" w:hAnsi="Lato"/>
          <w:sz w:val="22"/>
          <w:szCs w:val="22"/>
        </w:rPr>
        <w:t xml:space="preserve"> eta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 bultzatzera 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bideratu da, bai eta Europako erakundeen aurrean eskualdeetako energia politikak ordezkatu eta bestera ere. </w:t>
      </w:r>
    </w:p>
    <w:p w14:paraId="5B0C24DC" w14:textId="77777777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lastRenderedPageBreak/>
        <w:t>Sortu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zenetik, </w:t>
      </w:r>
      <w:proofErr w:type="spellStart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EEEk</w:t>
      </w:r>
      <w:proofErr w:type="spellEnd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 era aktiboan 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parte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 hartu du bai agentziaren </w:t>
      </w: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Zuzendaritza Batzordean</w:t>
      </w:r>
      <w:r>
        <w:rPr>
          <w:rStyle w:val="interactive"/>
          <w:rFonts w:ascii="Lato" w:hAnsi="Lato"/>
          <w:color w:val="495057"/>
          <w:sz w:val="22"/>
          <w:szCs w:val="22"/>
          <w:lang w:val="eu-ES"/>
        </w:rPr>
        <w:t xml:space="preserve">, 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federazioaren barruan lan egiten duten hainbat lantaldetan.</w:t>
      </w:r>
    </w:p>
    <w:p w14:paraId="3DD2468C" w14:textId="2FAB0377" w:rsidR="006B0FD3" w:rsidRDefault="006B0FD3" w:rsidP="006B0FD3">
      <w:pPr>
        <w:ind w:left="708"/>
        <w:rPr>
          <w:rStyle w:val="apple-converted-space"/>
          <w:rFonts w:ascii="Lato" w:hAnsi="Lato"/>
          <w:sz w:val="22"/>
          <w:szCs w:val="22"/>
        </w:rPr>
      </w:pPr>
      <w:proofErr w:type="spellStart"/>
      <w:r w:rsidRPr="006B0FD3">
        <w:rPr>
          <w:rStyle w:val="apple-converted-space"/>
          <w:rFonts w:ascii="Lato" w:hAnsi="Lato"/>
          <w:color w:val="495057"/>
          <w:sz w:val="22"/>
          <w:szCs w:val="22"/>
          <w:highlight w:val="yellow"/>
          <w:lang w:val="eu-ES"/>
        </w:rPr>
        <w:t>entrecomillado</w:t>
      </w:r>
      <w:proofErr w:type="spellEnd"/>
    </w:p>
    <w:p w14:paraId="7BEEF784" w14:textId="77777777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  <w:r w:rsidRPr="008316DB">
        <w:rPr>
          <w:rStyle w:val="interactive"/>
          <w:rFonts w:ascii="Lato" w:hAnsi="Lato"/>
          <w:color w:val="495057"/>
          <w:sz w:val="22"/>
          <w:szCs w:val="22"/>
          <w:lang w:val="eu-ES"/>
        </w:rPr>
        <w:t>Mikel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 Amundarain 2024ko irailetik Energiaren Euskal Erakundeko </w:t>
      </w:r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zuzendari nagusia da. Aurretik, industria alorrari lotutako hainbat kargu publiko bete zituen. Industria sailburuordea izan zen, industriako eta trantsizio energetikoko zuzendaria, eta Jaurlaritzako garapen industrialeko zuzendaria. Lehenago, </w:t>
      </w:r>
      <w:proofErr w:type="spellStart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Nortegaseko</w:t>
      </w:r>
      <w:proofErr w:type="spellEnd"/>
      <w:r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 erregulazio teknikoko arduraduna izan zen, EDP Taldeko negozioaren erregulazioko arduraduna eta Energiaren Batzorde Nazionalean sailburuaren kabineteko kidea. Amundarain ekonomialaria da EHUn, unibertsitate berean finantza masterra du, eta </w:t>
      </w:r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 xml:space="preserve">ESIC-Bilboko Merkataritza Ganberaren </w:t>
      </w:r>
      <w:proofErr w:type="spellStart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Executive</w:t>
      </w:r>
      <w:proofErr w:type="spellEnd"/>
      <w:r w:rsidRPr="008316DB">
        <w:rPr>
          <w:rStyle w:val="apple-converted-space"/>
          <w:rFonts w:ascii="Lato" w:hAnsi="Lato"/>
          <w:color w:val="495057"/>
          <w:sz w:val="22"/>
          <w:szCs w:val="22"/>
          <w:lang w:val="eu-ES"/>
        </w:rPr>
        <w:t> MBA bat du.</w:t>
      </w:r>
    </w:p>
    <w:p w14:paraId="199A7CDD" w14:textId="77777777" w:rsidR="006B0FD3" w:rsidRDefault="006B0FD3" w:rsidP="006B0FD3">
      <w:pPr>
        <w:ind w:left="708"/>
        <w:rPr>
          <w:rStyle w:val="apple-converted-space"/>
          <w:rFonts w:ascii="Lato" w:hAnsi="Lato"/>
          <w:color w:val="495057"/>
          <w:sz w:val="22"/>
          <w:szCs w:val="22"/>
          <w:lang w:val="eu-ES"/>
        </w:rPr>
      </w:pPr>
    </w:p>
    <w:p w14:paraId="492E2406" w14:textId="77777777" w:rsidR="006B0FD3" w:rsidRPr="00817844" w:rsidRDefault="006B0FD3" w:rsidP="004D5E35">
      <w:pPr>
        <w:spacing w:after="450" w:line="240" w:lineRule="auto"/>
        <w:rPr>
          <w:rFonts w:ascii="Lato" w:hAnsi="Lato" w:cs="Times New Roman (Cuerpo en alfa"/>
          <w:sz w:val="22"/>
          <w:szCs w:val="22"/>
        </w:rPr>
      </w:pPr>
    </w:p>
    <w:p w14:paraId="2FCCE9F6" w14:textId="77777777" w:rsidR="00817844" w:rsidRDefault="00817844" w:rsidP="004D5E35">
      <w:pPr>
        <w:spacing w:after="450" w:line="240" w:lineRule="auto"/>
        <w:rPr>
          <w:rFonts w:ascii="Lato" w:eastAsia="Times New Roman" w:hAnsi="Lato" w:cs="Times New Roman"/>
          <w:color w:val="666666"/>
          <w:kern w:val="0"/>
          <w:sz w:val="23"/>
          <w:szCs w:val="23"/>
          <w:lang w:eastAsia="es-ES_tradnl"/>
          <w14:ligatures w14:val="none"/>
        </w:rPr>
      </w:pPr>
    </w:p>
    <w:p w14:paraId="10A193C6" w14:textId="73FDD9E3" w:rsidR="001B19C2" w:rsidRDefault="001B19C2"/>
    <w:sectPr w:rsidR="001B19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Times New Roman (Cuerpo en alfa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Lato Black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31242"/>
    <w:multiLevelType w:val="multilevel"/>
    <w:tmpl w:val="61903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A70685"/>
    <w:multiLevelType w:val="hybridMultilevel"/>
    <w:tmpl w:val="7F9AD0D4"/>
    <w:lvl w:ilvl="0" w:tplc="040A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" w15:restartNumberingAfterBreak="0">
    <w:nsid w:val="2BDE24B9"/>
    <w:multiLevelType w:val="hybridMultilevel"/>
    <w:tmpl w:val="E14C9DE4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004115"/>
    <w:multiLevelType w:val="multilevel"/>
    <w:tmpl w:val="242E7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B380FC7"/>
    <w:multiLevelType w:val="hybridMultilevel"/>
    <w:tmpl w:val="DEFA9BD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E955BD"/>
    <w:multiLevelType w:val="hybridMultilevel"/>
    <w:tmpl w:val="D5E076B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986869"/>
    <w:multiLevelType w:val="multilevel"/>
    <w:tmpl w:val="98509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0D5EC6"/>
    <w:multiLevelType w:val="hybridMultilevel"/>
    <w:tmpl w:val="21ECDB0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16295C"/>
    <w:multiLevelType w:val="hybridMultilevel"/>
    <w:tmpl w:val="CA68A96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9933D3"/>
    <w:multiLevelType w:val="hybridMultilevel"/>
    <w:tmpl w:val="ECECA23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021566">
    <w:abstractNumId w:val="6"/>
  </w:num>
  <w:num w:numId="2" w16cid:durableId="1291521119">
    <w:abstractNumId w:val="0"/>
  </w:num>
  <w:num w:numId="3" w16cid:durableId="1009210875">
    <w:abstractNumId w:val="3"/>
  </w:num>
  <w:num w:numId="4" w16cid:durableId="1515993130">
    <w:abstractNumId w:val="7"/>
  </w:num>
  <w:num w:numId="5" w16cid:durableId="1661424418">
    <w:abstractNumId w:val="1"/>
  </w:num>
  <w:num w:numId="6" w16cid:durableId="656147758">
    <w:abstractNumId w:val="9"/>
  </w:num>
  <w:num w:numId="7" w16cid:durableId="1437022871">
    <w:abstractNumId w:val="8"/>
  </w:num>
  <w:num w:numId="8" w16cid:durableId="688532130">
    <w:abstractNumId w:val="4"/>
  </w:num>
  <w:num w:numId="9" w16cid:durableId="314140139">
    <w:abstractNumId w:val="2"/>
  </w:num>
  <w:num w:numId="10" w16cid:durableId="10768264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9C2"/>
    <w:rsid w:val="00017C2C"/>
    <w:rsid w:val="00166F6C"/>
    <w:rsid w:val="001B19C2"/>
    <w:rsid w:val="001B6439"/>
    <w:rsid w:val="001D6A9C"/>
    <w:rsid w:val="001F6EDF"/>
    <w:rsid w:val="002D77C4"/>
    <w:rsid w:val="003014CD"/>
    <w:rsid w:val="00326B75"/>
    <w:rsid w:val="00386F60"/>
    <w:rsid w:val="00493B60"/>
    <w:rsid w:val="004D5E35"/>
    <w:rsid w:val="00532FD4"/>
    <w:rsid w:val="005501ED"/>
    <w:rsid w:val="005E0D02"/>
    <w:rsid w:val="00606608"/>
    <w:rsid w:val="0062038B"/>
    <w:rsid w:val="006449C2"/>
    <w:rsid w:val="006B0FD3"/>
    <w:rsid w:val="006B5C44"/>
    <w:rsid w:val="00817844"/>
    <w:rsid w:val="009C68D1"/>
    <w:rsid w:val="009D29F8"/>
    <w:rsid w:val="00AE5971"/>
    <w:rsid w:val="00C36A43"/>
    <w:rsid w:val="00D41CCE"/>
    <w:rsid w:val="00D76040"/>
    <w:rsid w:val="00DE03D6"/>
    <w:rsid w:val="00E52BD2"/>
    <w:rsid w:val="00E638E8"/>
    <w:rsid w:val="00FA3785"/>
    <w:rsid w:val="00FE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17F689"/>
  <w15:chartTrackingRefBased/>
  <w15:docId w15:val="{AFB99485-7D45-4146-AFB4-F8384D101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B19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19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19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19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19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B19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19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19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19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19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1B19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19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19C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19C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B19C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19C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19C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19C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B19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B19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B19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B19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B19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B19C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B19C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B19C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B19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B19C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B19C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D5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customStyle="1" w:styleId="apple-converted-space">
    <w:name w:val="apple-converted-space"/>
    <w:basedOn w:val="Fuentedeprrafopredeter"/>
    <w:rsid w:val="004D5E35"/>
  </w:style>
  <w:style w:type="character" w:styleId="Textoennegrita">
    <w:name w:val="Strong"/>
    <w:basedOn w:val="Fuentedeprrafopredeter"/>
    <w:uiPriority w:val="22"/>
    <w:qFormat/>
    <w:rsid w:val="004D5E35"/>
    <w:rPr>
      <w:b/>
      <w:bCs/>
    </w:rPr>
  </w:style>
  <w:style w:type="character" w:customStyle="1" w:styleId="interactive">
    <w:name w:val="interactive"/>
    <w:basedOn w:val="Fuentedeprrafopredeter"/>
    <w:rsid w:val="006B0F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5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9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4506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0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966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Joseba Iriondo</dc:creator>
  <cp:keywords/>
  <dc:description/>
  <cp:lastModifiedBy>Joseba Iriondo</cp:lastModifiedBy>
  <cp:revision>16</cp:revision>
  <dcterms:created xsi:type="dcterms:W3CDTF">2025-04-07T10:41:00Z</dcterms:created>
  <dcterms:modified xsi:type="dcterms:W3CDTF">2025-05-15T09:23:00Z</dcterms:modified>
</cp:coreProperties>
</file>